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74EA" w14:textId="77777777" w:rsidR="005E211D" w:rsidRPr="004E03F8" w:rsidRDefault="004E03F8">
      <w:pPr>
        <w:jc w:val="center"/>
        <w:rPr>
          <w:b/>
          <w:sz w:val="48"/>
          <w:szCs w:val="48"/>
        </w:rPr>
      </w:pPr>
      <w:r w:rsidRPr="004E03F8">
        <w:rPr>
          <w:b/>
          <w:sz w:val="48"/>
          <w:szCs w:val="48"/>
        </w:rPr>
        <w:t>St. Andrew’s Church</w:t>
      </w:r>
    </w:p>
    <w:p w14:paraId="5EF10927" w14:textId="77777777" w:rsidR="00465AB3" w:rsidRPr="002D61D0" w:rsidRDefault="007E5FC6" w:rsidP="005E211D">
      <w:pPr>
        <w:jc w:val="center"/>
        <w:rPr>
          <w:b/>
          <w:sz w:val="28"/>
        </w:rPr>
      </w:pPr>
      <w:r w:rsidRPr="002D61D0">
        <w:rPr>
          <w:b/>
          <w:sz w:val="28"/>
        </w:rPr>
        <w:t>89, Malvern Avenue, South Harrow, Midd</w:t>
      </w:r>
      <w:r w:rsidR="005E211D">
        <w:rPr>
          <w:b/>
          <w:sz w:val="28"/>
        </w:rPr>
        <w:t xml:space="preserve">lesex. HA2 9ER  </w:t>
      </w:r>
      <w:r w:rsidR="00465AB3" w:rsidRPr="002A7752">
        <w:rPr>
          <w:b/>
          <w:sz w:val="20"/>
          <w:lang w:val="en-US"/>
        </w:rPr>
        <w:t>Registered Charity No. 1131727</w:t>
      </w:r>
    </w:p>
    <w:p w14:paraId="5FF8F655" w14:textId="77777777" w:rsidR="007E5FC6" w:rsidRPr="005E211D" w:rsidRDefault="007E5FC6">
      <w:pPr>
        <w:jc w:val="center"/>
        <w:rPr>
          <w:sz w:val="16"/>
          <w:szCs w:val="16"/>
        </w:rPr>
      </w:pPr>
    </w:p>
    <w:p w14:paraId="6D0EFA8F" w14:textId="77777777" w:rsidR="007E5FC6" w:rsidRPr="00473D83" w:rsidRDefault="007E5FC6">
      <w:pPr>
        <w:pStyle w:val="Heading5"/>
        <w:rPr>
          <w:b/>
          <w:smallCaps/>
          <w:sz w:val="32"/>
          <w:szCs w:val="32"/>
        </w:rPr>
      </w:pPr>
      <w:r w:rsidRPr="00473D83">
        <w:rPr>
          <w:b/>
          <w:smallCaps/>
          <w:sz w:val="32"/>
          <w:szCs w:val="32"/>
        </w:rPr>
        <w:t>Regulations for occasional hall hirers</w:t>
      </w:r>
    </w:p>
    <w:p w14:paraId="72AF3E6D" w14:textId="77777777" w:rsidR="00473D83" w:rsidRDefault="00473D83" w:rsidP="00473D83">
      <w:pPr>
        <w:rPr>
          <w:sz w:val="22"/>
          <w:szCs w:val="22"/>
        </w:rPr>
      </w:pPr>
    </w:p>
    <w:p w14:paraId="47FACCD0" w14:textId="77777777" w:rsidR="00473D83" w:rsidRPr="00473D83" w:rsidRDefault="00DB5B5A" w:rsidP="00473D83">
      <w:pPr>
        <w:rPr>
          <w:sz w:val="22"/>
          <w:szCs w:val="22"/>
        </w:rPr>
      </w:pPr>
      <w:r>
        <w:rPr>
          <w:sz w:val="22"/>
          <w:szCs w:val="22"/>
        </w:rPr>
        <w:t>Please respect our halls as they are costly to maintain</w:t>
      </w:r>
      <w:r w:rsidR="00760594">
        <w:rPr>
          <w:sz w:val="22"/>
          <w:szCs w:val="22"/>
        </w:rPr>
        <w:t>.  O</w:t>
      </w:r>
      <w:r>
        <w:rPr>
          <w:sz w:val="22"/>
          <w:szCs w:val="22"/>
        </w:rPr>
        <w:t xml:space="preserve">ur guidelines and regulations </w:t>
      </w:r>
      <w:r w:rsidR="00760594">
        <w:rPr>
          <w:sz w:val="22"/>
          <w:szCs w:val="22"/>
        </w:rPr>
        <w:t xml:space="preserve">to help you are </w:t>
      </w:r>
      <w:r>
        <w:rPr>
          <w:sz w:val="22"/>
          <w:szCs w:val="22"/>
        </w:rPr>
        <w:t>listed below.</w:t>
      </w:r>
      <w:r w:rsidR="00760594">
        <w:rPr>
          <w:sz w:val="22"/>
          <w:szCs w:val="22"/>
        </w:rPr>
        <w:t xml:space="preserve"> </w:t>
      </w:r>
    </w:p>
    <w:p w14:paraId="7B903315" w14:textId="77777777" w:rsidR="00473D83" w:rsidRPr="005E211D" w:rsidRDefault="00473D83">
      <w:pPr>
        <w:jc w:val="center"/>
        <w:rPr>
          <w:szCs w:val="24"/>
        </w:rPr>
      </w:pPr>
    </w:p>
    <w:p w14:paraId="66049F91" w14:textId="77777777" w:rsidR="003D6A78" w:rsidRDefault="007E5FC6" w:rsidP="00473D83">
      <w:pPr>
        <w:numPr>
          <w:ilvl w:val="0"/>
          <w:numId w:val="1"/>
        </w:numPr>
        <w:rPr>
          <w:sz w:val="22"/>
          <w:szCs w:val="22"/>
        </w:rPr>
      </w:pPr>
      <w:r w:rsidRPr="004E03F8">
        <w:rPr>
          <w:sz w:val="22"/>
          <w:szCs w:val="22"/>
        </w:rPr>
        <w:t xml:space="preserve">The Church Halls are under the control of the </w:t>
      </w:r>
      <w:r w:rsidR="00152527" w:rsidRPr="004E03F8">
        <w:rPr>
          <w:sz w:val="22"/>
          <w:szCs w:val="22"/>
        </w:rPr>
        <w:t>Estate</w:t>
      </w:r>
      <w:r w:rsidRPr="004E03F8">
        <w:rPr>
          <w:sz w:val="22"/>
          <w:szCs w:val="22"/>
        </w:rPr>
        <w:t xml:space="preserve"> Management Committee of the Parochial Church Council in conjunction with the Vicar and Churchwardens.  </w:t>
      </w:r>
    </w:p>
    <w:p w14:paraId="5A6A7017" w14:textId="77777777" w:rsidR="007555AB" w:rsidRDefault="007555AB" w:rsidP="007555AB">
      <w:pPr>
        <w:ind w:left="720"/>
        <w:rPr>
          <w:sz w:val="22"/>
          <w:szCs w:val="22"/>
        </w:rPr>
      </w:pPr>
    </w:p>
    <w:p w14:paraId="405B0A35" w14:textId="77777777" w:rsidR="003D6A78" w:rsidRDefault="007E5FC6" w:rsidP="003D6A78">
      <w:pPr>
        <w:ind w:left="720"/>
        <w:rPr>
          <w:sz w:val="22"/>
          <w:szCs w:val="22"/>
        </w:rPr>
      </w:pPr>
      <w:r w:rsidRPr="004E03F8">
        <w:rPr>
          <w:sz w:val="22"/>
          <w:szCs w:val="22"/>
        </w:rPr>
        <w:t xml:space="preserve">Bookings </w:t>
      </w:r>
      <w:r w:rsidR="005E211D" w:rsidRPr="004E03F8">
        <w:rPr>
          <w:sz w:val="22"/>
          <w:szCs w:val="22"/>
        </w:rPr>
        <w:t xml:space="preserve">for </w:t>
      </w:r>
      <w:r w:rsidR="005E211D" w:rsidRPr="00760594">
        <w:rPr>
          <w:b/>
          <w:sz w:val="22"/>
          <w:szCs w:val="22"/>
        </w:rPr>
        <w:t>weekday</w:t>
      </w:r>
      <w:r w:rsidR="005E211D" w:rsidRPr="004E03F8">
        <w:rPr>
          <w:sz w:val="22"/>
          <w:szCs w:val="22"/>
        </w:rPr>
        <w:t xml:space="preserve"> hire are made </w:t>
      </w:r>
      <w:r w:rsidR="003D6A78">
        <w:rPr>
          <w:sz w:val="22"/>
          <w:szCs w:val="22"/>
        </w:rPr>
        <w:t>with the Church Secretary whose o</w:t>
      </w:r>
      <w:r w:rsidR="005E211D" w:rsidRPr="004E03F8">
        <w:rPr>
          <w:sz w:val="22"/>
          <w:szCs w:val="22"/>
        </w:rPr>
        <w:t xml:space="preserve">ffice </w:t>
      </w:r>
      <w:r w:rsidR="003D6A78">
        <w:rPr>
          <w:sz w:val="22"/>
          <w:szCs w:val="22"/>
        </w:rPr>
        <w:t>is to</w:t>
      </w:r>
      <w:r w:rsidR="00354E76" w:rsidRPr="004E03F8">
        <w:rPr>
          <w:sz w:val="22"/>
          <w:szCs w:val="22"/>
        </w:rPr>
        <w:t xml:space="preserve"> the right</w:t>
      </w:r>
      <w:r w:rsidR="00473D83">
        <w:rPr>
          <w:sz w:val="22"/>
          <w:szCs w:val="22"/>
        </w:rPr>
        <w:t>-hand side</w:t>
      </w:r>
      <w:r w:rsidR="00354E76" w:rsidRPr="004E03F8">
        <w:rPr>
          <w:sz w:val="22"/>
          <w:szCs w:val="22"/>
        </w:rPr>
        <w:t xml:space="preserve"> of the Vicarage</w:t>
      </w:r>
      <w:r w:rsidR="003D6A78">
        <w:rPr>
          <w:sz w:val="22"/>
          <w:szCs w:val="22"/>
        </w:rPr>
        <w:t>.</w:t>
      </w:r>
      <w:r w:rsidR="00A96FD2">
        <w:rPr>
          <w:sz w:val="22"/>
          <w:szCs w:val="22"/>
        </w:rPr>
        <w:t xml:space="preserve">   Tel: (020) 8422 3633 Tuesday, Wednesday, Thursday  9.30 am to 12.30 pm</w:t>
      </w:r>
    </w:p>
    <w:p w14:paraId="7FA363A6" w14:textId="77777777" w:rsidR="007555AB" w:rsidRDefault="007555AB" w:rsidP="003D6A78">
      <w:pPr>
        <w:ind w:left="720"/>
        <w:rPr>
          <w:sz w:val="22"/>
          <w:szCs w:val="22"/>
        </w:rPr>
      </w:pPr>
    </w:p>
    <w:p w14:paraId="3A32D3B0" w14:textId="77777777" w:rsidR="003D6A78" w:rsidRDefault="003D6A78" w:rsidP="003D6A78">
      <w:pPr>
        <w:ind w:left="720"/>
        <w:rPr>
          <w:b/>
          <w:sz w:val="22"/>
          <w:szCs w:val="22"/>
        </w:rPr>
      </w:pPr>
      <w:r>
        <w:rPr>
          <w:sz w:val="22"/>
          <w:szCs w:val="22"/>
        </w:rPr>
        <w:t>Bookings</w:t>
      </w:r>
      <w:r w:rsidR="00354E76" w:rsidRPr="004E03F8">
        <w:rPr>
          <w:sz w:val="22"/>
          <w:szCs w:val="22"/>
        </w:rPr>
        <w:t xml:space="preserve"> for </w:t>
      </w:r>
      <w:r w:rsidR="00354E76" w:rsidRPr="00760594">
        <w:rPr>
          <w:b/>
          <w:sz w:val="22"/>
          <w:szCs w:val="22"/>
        </w:rPr>
        <w:t>weekend</w:t>
      </w:r>
      <w:r w:rsidR="00354E76" w:rsidRPr="004E03F8">
        <w:rPr>
          <w:sz w:val="22"/>
          <w:szCs w:val="22"/>
        </w:rPr>
        <w:t xml:space="preserve"> </w:t>
      </w:r>
      <w:r>
        <w:rPr>
          <w:sz w:val="22"/>
          <w:szCs w:val="22"/>
        </w:rPr>
        <w:t>hire</w:t>
      </w:r>
      <w:r w:rsidR="00354E76" w:rsidRPr="004E03F8">
        <w:rPr>
          <w:sz w:val="22"/>
          <w:szCs w:val="22"/>
        </w:rPr>
        <w:t xml:space="preserve"> are made wi</w:t>
      </w:r>
      <w:r w:rsidR="004E1297">
        <w:rPr>
          <w:sz w:val="22"/>
          <w:szCs w:val="22"/>
        </w:rPr>
        <w:t>th the Hall Letting Secretary</w:t>
      </w:r>
      <w:r w:rsidR="00473D83">
        <w:rPr>
          <w:sz w:val="22"/>
          <w:szCs w:val="22"/>
        </w:rPr>
        <w:t xml:space="preserve"> </w:t>
      </w:r>
      <w:r>
        <w:rPr>
          <w:sz w:val="22"/>
          <w:szCs w:val="22"/>
        </w:rPr>
        <w:t>-</w:t>
      </w:r>
      <w:r w:rsidR="00473D83">
        <w:rPr>
          <w:sz w:val="22"/>
          <w:szCs w:val="22"/>
        </w:rPr>
        <w:t xml:space="preserve">  </w:t>
      </w:r>
      <w:r w:rsidR="00473D83" w:rsidRPr="00473D83">
        <w:rPr>
          <w:b/>
          <w:sz w:val="22"/>
          <w:szCs w:val="22"/>
        </w:rPr>
        <w:t xml:space="preserve"> </w:t>
      </w:r>
    </w:p>
    <w:p w14:paraId="4AEFCE7E" w14:textId="77777777" w:rsidR="00473D83" w:rsidRDefault="00E44DAD" w:rsidP="003D6A78">
      <w:pPr>
        <w:ind w:left="720"/>
        <w:rPr>
          <w:b/>
          <w:sz w:val="22"/>
          <w:szCs w:val="22"/>
        </w:rPr>
      </w:pPr>
      <w:r>
        <w:rPr>
          <w:b/>
          <w:sz w:val="22"/>
          <w:szCs w:val="22"/>
        </w:rPr>
        <w:t xml:space="preserve">Annie Dawson </w:t>
      </w:r>
      <w:r w:rsidR="004E1297">
        <w:rPr>
          <w:b/>
          <w:sz w:val="22"/>
          <w:szCs w:val="22"/>
        </w:rPr>
        <w:t xml:space="preserve">Mobile:  </w:t>
      </w:r>
      <w:r w:rsidR="00565C32">
        <w:rPr>
          <w:b/>
          <w:sz w:val="22"/>
          <w:szCs w:val="22"/>
        </w:rPr>
        <w:t>075 78 78 90 99</w:t>
      </w:r>
      <w:r w:rsidR="004E1297">
        <w:rPr>
          <w:b/>
          <w:sz w:val="22"/>
          <w:szCs w:val="22"/>
        </w:rPr>
        <w:t xml:space="preserve">     E-mail:  </w:t>
      </w:r>
      <w:r w:rsidR="00565C32">
        <w:rPr>
          <w:b/>
          <w:sz w:val="22"/>
          <w:szCs w:val="22"/>
        </w:rPr>
        <w:t>starlet3633@gmail.com</w:t>
      </w:r>
      <w:r w:rsidR="00473D83" w:rsidRPr="004E03F8">
        <w:rPr>
          <w:b/>
          <w:sz w:val="22"/>
          <w:szCs w:val="22"/>
        </w:rPr>
        <w:t xml:space="preserve">  </w:t>
      </w:r>
    </w:p>
    <w:p w14:paraId="6CD1A385" w14:textId="77777777" w:rsidR="004E1297" w:rsidRDefault="004E1297" w:rsidP="004E1297">
      <w:pPr>
        <w:rPr>
          <w:b/>
          <w:sz w:val="22"/>
          <w:szCs w:val="22"/>
        </w:rPr>
      </w:pPr>
    </w:p>
    <w:p w14:paraId="417B06CC" w14:textId="77777777" w:rsidR="004E1297" w:rsidRPr="00A96FD2" w:rsidRDefault="004E1297" w:rsidP="00A96FD2">
      <w:pPr>
        <w:numPr>
          <w:ilvl w:val="0"/>
          <w:numId w:val="1"/>
        </w:numPr>
        <w:rPr>
          <w:sz w:val="22"/>
          <w:szCs w:val="22"/>
        </w:rPr>
      </w:pPr>
      <w:r w:rsidRPr="004E1297">
        <w:rPr>
          <w:sz w:val="22"/>
          <w:szCs w:val="22"/>
        </w:rPr>
        <w:t xml:space="preserve">No lettings </w:t>
      </w:r>
      <w:r>
        <w:rPr>
          <w:sz w:val="22"/>
          <w:szCs w:val="22"/>
        </w:rPr>
        <w:t xml:space="preserve">may be booked by </w:t>
      </w:r>
      <w:r w:rsidRPr="004E1297">
        <w:rPr>
          <w:sz w:val="22"/>
          <w:szCs w:val="22"/>
        </w:rPr>
        <w:t>persons under 21 years of age.</w:t>
      </w:r>
    </w:p>
    <w:p w14:paraId="27C0A617" w14:textId="77777777" w:rsidR="005B28A1" w:rsidRDefault="005B28A1" w:rsidP="005B28A1">
      <w:pPr>
        <w:pStyle w:val="ColorfulList-Accent1"/>
        <w:rPr>
          <w:sz w:val="22"/>
          <w:szCs w:val="22"/>
        </w:rPr>
      </w:pPr>
    </w:p>
    <w:p w14:paraId="24B07C00" w14:textId="77777777" w:rsidR="004E1297" w:rsidRPr="004E1297" w:rsidRDefault="000B7BE0" w:rsidP="004E1297">
      <w:pPr>
        <w:pStyle w:val="ColorfulList-Accent1"/>
        <w:numPr>
          <w:ilvl w:val="0"/>
          <w:numId w:val="1"/>
        </w:numPr>
        <w:rPr>
          <w:sz w:val="22"/>
          <w:szCs w:val="22"/>
        </w:rPr>
      </w:pPr>
      <w:r>
        <w:rPr>
          <w:sz w:val="22"/>
          <w:szCs w:val="22"/>
        </w:rPr>
        <w:t>T</w:t>
      </w:r>
      <w:r w:rsidR="005B28A1">
        <w:rPr>
          <w:sz w:val="22"/>
          <w:szCs w:val="22"/>
        </w:rPr>
        <w:t>he Large Hall (contiguous with the church) is on consecrated ground by the Church of England and no other type of worship is allowed.</w:t>
      </w:r>
    </w:p>
    <w:p w14:paraId="2191D5F5" w14:textId="77777777" w:rsidR="000B7BE0" w:rsidRDefault="000B7BE0" w:rsidP="000B7BE0">
      <w:pPr>
        <w:pStyle w:val="ColorfulList-Accent1"/>
        <w:rPr>
          <w:sz w:val="22"/>
          <w:szCs w:val="22"/>
        </w:rPr>
      </w:pPr>
    </w:p>
    <w:p w14:paraId="72C9D631" w14:textId="77777777" w:rsidR="000B7BE0" w:rsidRPr="00E877B1" w:rsidRDefault="00EC2864" w:rsidP="005B28A1">
      <w:pPr>
        <w:pStyle w:val="ColorfulList-Accent1"/>
        <w:numPr>
          <w:ilvl w:val="0"/>
          <w:numId w:val="1"/>
        </w:numPr>
        <w:rPr>
          <w:sz w:val="22"/>
          <w:szCs w:val="22"/>
        </w:rPr>
      </w:pPr>
      <w:r>
        <w:rPr>
          <w:sz w:val="22"/>
          <w:szCs w:val="22"/>
        </w:rPr>
        <w:t>O</w:t>
      </w:r>
      <w:r w:rsidR="000B7BE0">
        <w:rPr>
          <w:sz w:val="22"/>
          <w:szCs w:val="22"/>
        </w:rPr>
        <w:t xml:space="preserve">ur halls are in a residential area and </w:t>
      </w:r>
      <w:r w:rsidR="00C327DC">
        <w:rPr>
          <w:sz w:val="22"/>
          <w:szCs w:val="22"/>
        </w:rPr>
        <w:t xml:space="preserve">consideration needs to be shown to the </w:t>
      </w:r>
      <w:r w:rsidR="000B7BE0">
        <w:rPr>
          <w:sz w:val="22"/>
          <w:szCs w:val="22"/>
        </w:rPr>
        <w:t xml:space="preserve">neighbours.  Therefore, we ask you to keep the volume of music at a reasonable level (ie that it cannot be heard on the streamside of the car park).  In addition, please </w:t>
      </w:r>
      <w:r>
        <w:rPr>
          <w:sz w:val="22"/>
          <w:szCs w:val="22"/>
        </w:rPr>
        <w:t xml:space="preserve">disperse quietly and </w:t>
      </w:r>
      <w:r w:rsidR="000B7BE0">
        <w:rPr>
          <w:sz w:val="22"/>
          <w:szCs w:val="22"/>
        </w:rPr>
        <w:t xml:space="preserve">do not slam car doors </w:t>
      </w:r>
      <w:r w:rsidR="00C327DC">
        <w:rPr>
          <w:sz w:val="22"/>
          <w:szCs w:val="22"/>
        </w:rPr>
        <w:t>when departing at the end of your</w:t>
      </w:r>
      <w:r w:rsidR="000B7BE0">
        <w:rPr>
          <w:sz w:val="22"/>
          <w:szCs w:val="22"/>
        </w:rPr>
        <w:t xml:space="preserve"> event.  It would also be helpful not to turn on the car radio until you are some way along the pub</w:t>
      </w:r>
      <w:r w:rsidR="0063460F">
        <w:rPr>
          <w:sz w:val="22"/>
          <w:szCs w:val="22"/>
        </w:rPr>
        <w:t xml:space="preserve">lic highway. </w:t>
      </w:r>
      <w:r w:rsidR="000B7BE0">
        <w:rPr>
          <w:sz w:val="22"/>
          <w:szCs w:val="22"/>
        </w:rPr>
        <w:t xml:space="preserve"> </w:t>
      </w:r>
    </w:p>
    <w:p w14:paraId="442B0CDD" w14:textId="77777777" w:rsidR="007E5FC6" w:rsidRPr="00473D83" w:rsidRDefault="007E5FC6" w:rsidP="00473D83">
      <w:pPr>
        <w:ind w:left="720"/>
        <w:rPr>
          <w:sz w:val="22"/>
          <w:szCs w:val="22"/>
        </w:rPr>
      </w:pPr>
    </w:p>
    <w:p w14:paraId="429945E3" w14:textId="77777777" w:rsidR="00354E76" w:rsidRPr="004E03F8" w:rsidRDefault="007E5FC6" w:rsidP="00354E76">
      <w:pPr>
        <w:numPr>
          <w:ilvl w:val="0"/>
          <w:numId w:val="1"/>
        </w:numPr>
        <w:rPr>
          <w:sz w:val="22"/>
          <w:szCs w:val="22"/>
        </w:rPr>
      </w:pPr>
      <w:r w:rsidRPr="004E03F8">
        <w:rPr>
          <w:sz w:val="22"/>
          <w:szCs w:val="22"/>
        </w:rPr>
        <w:t xml:space="preserve">A completed application form together with a deposit of </w:t>
      </w:r>
      <w:r w:rsidR="00D4458A">
        <w:rPr>
          <w:sz w:val="22"/>
          <w:szCs w:val="22"/>
        </w:rPr>
        <w:t>£200</w:t>
      </w:r>
      <w:r w:rsidRPr="004E03F8">
        <w:rPr>
          <w:sz w:val="22"/>
          <w:szCs w:val="22"/>
        </w:rPr>
        <w:t xml:space="preserve"> must be se</w:t>
      </w:r>
      <w:r w:rsidR="00152527" w:rsidRPr="004E03F8">
        <w:rPr>
          <w:sz w:val="22"/>
          <w:szCs w:val="22"/>
        </w:rPr>
        <w:t xml:space="preserve">nt </w:t>
      </w:r>
      <w:r w:rsidR="00354E76" w:rsidRPr="004E03F8">
        <w:rPr>
          <w:sz w:val="22"/>
          <w:szCs w:val="22"/>
        </w:rPr>
        <w:t xml:space="preserve">by one of the methods specified on the Booking Form </w:t>
      </w:r>
      <w:r w:rsidR="00473D83">
        <w:rPr>
          <w:sz w:val="22"/>
          <w:szCs w:val="22"/>
        </w:rPr>
        <w:t>to the Hall Letting Secretaries.</w:t>
      </w:r>
    </w:p>
    <w:p w14:paraId="0D1AF9DF" w14:textId="77777777" w:rsidR="007E5FC6" w:rsidRPr="004E03F8" w:rsidRDefault="007E5FC6">
      <w:pPr>
        <w:pStyle w:val="BodyTextIndent"/>
        <w:rPr>
          <w:sz w:val="22"/>
          <w:szCs w:val="22"/>
        </w:rPr>
      </w:pPr>
    </w:p>
    <w:p w14:paraId="5EF0A2C5" w14:textId="77777777" w:rsidR="007E5FC6" w:rsidRPr="004E03F8" w:rsidRDefault="007E5FC6" w:rsidP="005B28A1">
      <w:pPr>
        <w:numPr>
          <w:ilvl w:val="0"/>
          <w:numId w:val="1"/>
        </w:numPr>
        <w:rPr>
          <w:sz w:val="22"/>
          <w:szCs w:val="22"/>
        </w:rPr>
      </w:pPr>
      <w:r w:rsidRPr="004E03F8">
        <w:rPr>
          <w:sz w:val="22"/>
          <w:szCs w:val="22"/>
        </w:rPr>
        <w:t xml:space="preserve">The </w:t>
      </w:r>
      <w:r w:rsidR="00D003A7" w:rsidRPr="004E03F8">
        <w:rPr>
          <w:sz w:val="22"/>
          <w:szCs w:val="22"/>
        </w:rPr>
        <w:t>hire charge</w:t>
      </w:r>
      <w:r w:rsidR="00473D83">
        <w:rPr>
          <w:sz w:val="22"/>
          <w:szCs w:val="22"/>
        </w:rPr>
        <w:t xml:space="preserve"> </w:t>
      </w:r>
      <w:r w:rsidRPr="004E03F8">
        <w:rPr>
          <w:sz w:val="22"/>
          <w:szCs w:val="22"/>
        </w:rPr>
        <w:t>must be paid not les</w:t>
      </w:r>
      <w:r w:rsidR="00D4458A">
        <w:rPr>
          <w:sz w:val="22"/>
          <w:szCs w:val="22"/>
        </w:rPr>
        <w:t>s than 14</w:t>
      </w:r>
      <w:r w:rsidRPr="004E03F8">
        <w:rPr>
          <w:sz w:val="22"/>
          <w:szCs w:val="22"/>
        </w:rPr>
        <w:t xml:space="preserve"> days before the hire date.  Th</w:t>
      </w:r>
      <w:r w:rsidR="00DB1694">
        <w:rPr>
          <w:sz w:val="22"/>
          <w:szCs w:val="22"/>
        </w:rPr>
        <w:t>e security charge</w:t>
      </w:r>
      <w:r w:rsidRPr="004E03F8">
        <w:rPr>
          <w:sz w:val="22"/>
          <w:szCs w:val="22"/>
        </w:rPr>
        <w:t xml:space="preserve"> may be forfeited in respect of any damage to the premises or fittings, for additional cleaning, or overstaying the booking period.</w:t>
      </w:r>
      <w:r w:rsidR="00295F2F">
        <w:rPr>
          <w:sz w:val="22"/>
          <w:szCs w:val="22"/>
        </w:rPr>
        <w:t xml:space="preserve">  Please allow 14</w:t>
      </w:r>
      <w:r w:rsidR="00F151BE" w:rsidRPr="004E03F8">
        <w:rPr>
          <w:sz w:val="22"/>
          <w:szCs w:val="22"/>
        </w:rPr>
        <w:t xml:space="preserve"> days for return of deposit.</w:t>
      </w:r>
    </w:p>
    <w:p w14:paraId="50A159B3" w14:textId="77777777" w:rsidR="007E5FC6" w:rsidRPr="004E03F8" w:rsidRDefault="007E5FC6">
      <w:pPr>
        <w:rPr>
          <w:sz w:val="22"/>
          <w:szCs w:val="22"/>
        </w:rPr>
      </w:pPr>
    </w:p>
    <w:p w14:paraId="58FB04B6" w14:textId="77777777" w:rsidR="00D4458A" w:rsidRDefault="007E5FC6" w:rsidP="005B28A1">
      <w:pPr>
        <w:numPr>
          <w:ilvl w:val="0"/>
          <w:numId w:val="1"/>
        </w:numPr>
        <w:rPr>
          <w:sz w:val="22"/>
          <w:szCs w:val="22"/>
        </w:rPr>
      </w:pPr>
      <w:r w:rsidRPr="004E03F8">
        <w:rPr>
          <w:sz w:val="22"/>
          <w:szCs w:val="22"/>
        </w:rPr>
        <w:t>The hire includes the use of available furniture, and this must be returned to its normal location ready for the next let.  If t</w:t>
      </w:r>
      <w:r w:rsidR="00306FAF">
        <w:rPr>
          <w:sz w:val="22"/>
          <w:szCs w:val="22"/>
        </w:rPr>
        <w:t>he kitchen is used, please leave it clean and tidy</w:t>
      </w:r>
      <w:r w:rsidRPr="004E03F8">
        <w:rPr>
          <w:sz w:val="22"/>
          <w:szCs w:val="22"/>
        </w:rPr>
        <w:t xml:space="preserve">.  No additional cooking appliances may be brought on to the premises.  The booked period must include any time required for setting up and clearing away.  </w:t>
      </w:r>
    </w:p>
    <w:p w14:paraId="30F0AE68" w14:textId="77777777" w:rsidR="00D4458A" w:rsidRDefault="00D4458A" w:rsidP="00D4458A">
      <w:pPr>
        <w:pStyle w:val="ColorfulList-Accent1"/>
        <w:rPr>
          <w:sz w:val="22"/>
          <w:szCs w:val="22"/>
        </w:rPr>
      </w:pPr>
    </w:p>
    <w:p w14:paraId="1C5FA207" w14:textId="77777777" w:rsidR="007E5FC6" w:rsidRPr="004E03F8" w:rsidRDefault="00D4458A" w:rsidP="005B28A1">
      <w:pPr>
        <w:numPr>
          <w:ilvl w:val="0"/>
          <w:numId w:val="1"/>
        </w:numPr>
        <w:rPr>
          <w:sz w:val="22"/>
          <w:szCs w:val="22"/>
        </w:rPr>
      </w:pPr>
      <w:r>
        <w:rPr>
          <w:sz w:val="22"/>
          <w:szCs w:val="22"/>
        </w:rPr>
        <w:t>Party lighting (glitter ball etc.) is available</w:t>
      </w:r>
      <w:r w:rsidR="007E5FC6" w:rsidRPr="004E03F8">
        <w:rPr>
          <w:sz w:val="22"/>
          <w:szCs w:val="22"/>
        </w:rPr>
        <w:t xml:space="preserve"> by </w:t>
      </w:r>
      <w:r>
        <w:rPr>
          <w:sz w:val="22"/>
          <w:szCs w:val="22"/>
        </w:rPr>
        <w:t xml:space="preserve">prior </w:t>
      </w:r>
      <w:r w:rsidR="007E5FC6" w:rsidRPr="004E03F8">
        <w:rPr>
          <w:sz w:val="22"/>
          <w:szCs w:val="22"/>
        </w:rPr>
        <w:t xml:space="preserve">arrangement </w:t>
      </w:r>
      <w:r>
        <w:rPr>
          <w:sz w:val="22"/>
          <w:szCs w:val="22"/>
        </w:rPr>
        <w:t>at the time of booking at a charge of £75</w:t>
      </w:r>
      <w:r w:rsidR="007E5FC6" w:rsidRPr="004E03F8">
        <w:rPr>
          <w:sz w:val="22"/>
          <w:szCs w:val="22"/>
        </w:rPr>
        <w:t>.</w:t>
      </w:r>
      <w:r w:rsidR="00F46CF0">
        <w:rPr>
          <w:sz w:val="22"/>
          <w:szCs w:val="22"/>
        </w:rPr>
        <w:t xml:space="preserve">  Also stage lighting is available at a charge of £25.</w:t>
      </w:r>
    </w:p>
    <w:p w14:paraId="1BD79CA5" w14:textId="77777777" w:rsidR="00F148E0" w:rsidRPr="004E03F8" w:rsidRDefault="00F148E0" w:rsidP="00F148E0">
      <w:pPr>
        <w:rPr>
          <w:sz w:val="22"/>
          <w:szCs w:val="22"/>
        </w:rPr>
      </w:pPr>
    </w:p>
    <w:p w14:paraId="39A11EF6" w14:textId="77777777" w:rsidR="00F148E0" w:rsidRPr="004E03F8" w:rsidRDefault="00F148E0" w:rsidP="005B28A1">
      <w:pPr>
        <w:pStyle w:val="BodyTextIndent"/>
        <w:numPr>
          <w:ilvl w:val="0"/>
          <w:numId w:val="1"/>
        </w:numPr>
        <w:rPr>
          <w:sz w:val="22"/>
          <w:szCs w:val="22"/>
        </w:rPr>
      </w:pPr>
      <w:r w:rsidRPr="004E03F8">
        <w:rPr>
          <w:b/>
          <w:sz w:val="22"/>
          <w:szCs w:val="22"/>
        </w:rPr>
        <w:t>Cancellation</w:t>
      </w:r>
      <w:r w:rsidR="00D4458A">
        <w:rPr>
          <w:sz w:val="22"/>
          <w:szCs w:val="22"/>
        </w:rPr>
        <w:t xml:space="preserve">    If more than 14</w:t>
      </w:r>
      <w:r w:rsidRPr="004E03F8">
        <w:rPr>
          <w:sz w:val="22"/>
          <w:szCs w:val="22"/>
        </w:rPr>
        <w:t xml:space="preserve"> days</w:t>
      </w:r>
      <w:r w:rsidR="009D5BC9">
        <w:rPr>
          <w:sz w:val="22"/>
          <w:szCs w:val="22"/>
        </w:rPr>
        <w:t>’</w:t>
      </w:r>
      <w:r w:rsidRPr="004E03F8">
        <w:rPr>
          <w:sz w:val="22"/>
          <w:szCs w:val="22"/>
        </w:rPr>
        <w:t xml:space="preserve"> notice of cancellation is given, one half of the deposit wi</w:t>
      </w:r>
      <w:r w:rsidR="00D4458A">
        <w:rPr>
          <w:sz w:val="22"/>
          <w:szCs w:val="22"/>
        </w:rPr>
        <w:t>ll be refunded.  If less than 14</w:t>
      </w:r>
      <w:r w:rsidRPr="004E03F8">
        <w:rPr>
          <w:sz w:val="22"/>
          <w:szCs w:val="22"/>
        </w:rPr>
        <w:t xml:space="preserve"> days, the whole deposit will be forfeited</w:t>
      </w:r>
    </w:p>
    <w:p w14:paraId="752DA5F8" w14:textId="77777777" w:rsidR="007E5FC6" w:rsidRPr="004E03F8" w:rsidRDefault="007E5FC6">
      <w:pPr>
        <w:rPr>
          <w:sz w:val="22"/>
          <w:szCs w:val="22"/>
        </w:rPr>
      </w:pPr>
    </w:p>
    <w:p w14:paraId="73451CCB" w14:textId="77777777" w:rsidR="007E5FC6" w:rsidRPr="004E03F8" w:rsidRDefault="007E5FC6" w:rsidP="005B28A1">
      <w:pPr>
        <w:numPr>
          <w:ilvl w:val="0"/>
          <w:numId w:val="1"/>
        </w:numPr>
        <w:rPr>
          <w:sz w:val="22"/>
          <w:szCs w:val="22"/>
        </w:rPr>
      </w:pPr>
      <w:r w:rsidRPr="004E03F8">
        <w:rPr>
          <w:sz w:val="22"/>
          <w:szCs w:val="22"/>
        </w:rPr>
        <w:t>The Parochial Church Council cannot accept liability for any loss or damage to personal property on any part of the premises.</w:t>
      </w:r>
    </w:p>
    <w:p w14:paraId="3D6E81C5" w14:textId="77777777" w:rsidR="007E5FC6" w:rsidRPr="004E03F8" w:rsidRDefault="007E5FC6">
      <w:pPr>
        <w:rPr>
          <w:sz w:val="22"/>
          <w:szCs w:val="22"/>
        </w:rPr>
      </w:pPr>
    </w:p>
    <w:p w14:paraId="53753D4E" w14:textId="77777777" w:rsidR="007E5FC6" w:rsidRPr="004E03F8" w:rsidRDefault="007E5FC6" w:rsidP="005B28A1">
      <w:pPr>
        <w:numPr>
          <w:ilvl w:val="0"/>
          <w:numId w:val="1"/>
        </w:numPr>
        <w:rPr>
          <w:sz w:val="22"/>
          <w:szCs w:val="22"/>
        </w:rPr>
      </w:pPr>
      <w:r w:rsidRPr="004E03F8">
        <w:rPr>
          <w:sz w:val="22"/>
          <w:szCs w:val="22"/>
        </w:rPr>
        <w:t>The maximum number of persons allowed in the halls is:</w:t>
      </w:r>
    </w:p>
    <w:p w14:paraId="53BDB1E6" w14:textId="77777777" w:rsidR="00413C4E" w:rsidRDefault="00413C4E" w:rsidP="00F148E0">
      <w:pPr>
        <w:ind w:firstLine="720"/>
        <w:rPr>
          <w:b/>
          <w:sz w:val="12"/>
          <w:szCs w:val="12"/>
        </w:rPr>
      </w:pPr>
    </w:p>
    <w:p w14:paraId="2F5EB938" w14:textId="77777777" w:rsidR="007E5FC6" w:rsidRPr="004E03F8" w:rsidRDefault="00473D83" w:rsidP="00F148E0">
      <w:pPr>
        <w:ind w:firstLine="720"/>
        <w:rPr>
          <w:b/>
          <w:sz w:val="22"/>
          <w:szCs w:val="22"/>
        </w:rPr>
      </w:pPr>
      <w:r>
        <w:rPr>
          <w:b/>
          <w:sz w:val="22"/>
          <w:szCs w:val="22"/>
        </w:rPr>
        <w:t>Large Hall:</w:t>
      </w:r>
      <w:r>
        <w:rPr>
          <w:b/>
          <w:sz w:val="22"/>
          <w:szCs w:val="22"/>
        </w:rPr>
        <w:tab/>
      </w:r>
      <w:r w:rsidR="007E5FC6" w:rsidRPr="004E03F8">
        <w:rPr>
          <w:b/>
          <w:sz w:val="22"/>
          <w:szCs w:val="22"/>
        </w:rPr>
        <w:t>220 persons</w:t>
      </w:r>
      <w:r w:rsidR="00F148E0" w:rsidRPr="004E03F8">
        <w:rPr>
          <w:b/>
          <w:sz w:val="22"/>
          <w:szCs w:val="22"/>
        </w:rPr>
        <w:tab/>
      </w:r>
      <w:r>
        <w:rPr>
          <w:b/>
          <w:sz w:val="22"/>
          <w:szCs w:val="22"/>
        </w:rPr>
        <w:tab/>
      </w:r>
      <w:r w:rsidR="00F148E0" w:rsidRPr="004E03F8">
        <w:rPr>
          <w:b/>
          <w:sz w:val="22"/>
          <w:szCs w:val="22"/>
        </w:rPr>
        <w:tab/>
      </w:r>
      <w:r w:rsidR="00F148E0" w:rsidRPr="004E03F8">
        <w:rPr>
          <w:sz w:val="22"/>
          <w:szCs w:val="22"/>
        </w:rPr>
        <w:t>NOTE:  Space</w:t>
      </w:r>
      <w:r>
        <w:rPr>
          <w:sz w:val="22"/>
          <w:szCs w:val="22"/>
        </w:rPr>
        <w:t xml:space="preserve"> will be restricted if the</w:t>
      </w:r>
      <w:r w:rsidR="00F148E0" w:rsidRPr="004E03F8">
        <w:rPr>
          <w:sz w:val="22"/>
          <w:szCs w:val="22"/>
        </w:rPr>
        <w:t xml:space="preserve"> maximum </w:t>
      </w:r>
    </w:p>
    <w:p w14:paraId="5FF46C10" w14:textId="77777777" w:rsidR="007E5FC6" w:rsidRPr="004E03F8" w:rsidRDefault="00F148E0" w:rsidP="00F148E0">
      <w:pPr>
        <w:ind w:firstLine="720"/>
        <w:rPr>
          <w:b/>
          <w:sz w:val="22"/>
          <w:szCs w:val="22"/>
        </w:rPr>
      </w:pPr>
      <w:r w:rsidRPr="004E03F8">
        <w:rPr>
          <w:b/>
          <w:sz w:val="22"/>
          <w:szCs w:val="22"/>
        </w:rPr>
        <w:t>Yo</w:t>
      </w:r>
      <w:r w:rsidR="007E5FC6" w:rsidRPr="004E03F8">
        <w:rPr>
          <w:b/>
          <w:sz w:val="22"/>
          <w:szCs w:val="22"/>
        </w:rPr>
        <w:t>uth Centre:</w:t>
      </w:r>
      <w:r w:rsidR="007E5FC6" w:rsidRPr="004E03F8">
        <w:rPr>
          <w:b/>
          <w:sz w:val="22"/>
          <w:szCs w:val="22"/>
        </w:rPr>
        <w:tab/>
        <w:t>120 persons</w:t>
      </w:r>
      <w:r w:rsidRPr="004E03F8">
        <w:rPr>
          <w:b/>
          <w:sz w:val="22"/>
          <w:szCs w:val="22"/>
        </w:rPr>
        <w:tab/>
      </w:r>
      <w:r w:rsidRPr="004E03F8">
        <w:rPr>
          <w:b/>
          <w:sz w:val="22"/>
          <w:szCs w:val="22"/>
        </w:rPr>
        <w:tab/>
      </w:r>
      <w:r w:rsidRPr="004E03F8">
        <w:rPr>
          <w:b/>
          <w:sz w:val="22"/>
          <w:szCs w:val="22"/>
        </w:rPr>
        <w:tab/>
        <w:t xml:space="preserve">  </w:t>
      </w:r>
      <w:r w:rsidR="00473D83">
        <w:rPr>
          <w:b/>
          <w:sz w:val="22"/>
          <w:szCs w:val="22"/>
        </w:rPr>
        <w:tab/>
        <w:t xml:space="preserve"> </w:t>
      </w:r>
      <w:r w:rsidRPr="004E03F8">
        <w:rPr>
          <w:sz w:val="22"/>
          <w:szCs w:val="22"/>
        </w:rPr>
        <w:t>numbers are seated at table</w:t>
      </w:r>
      <w:r w:rsidR="00473D83">
        <w:rPr>
          <w:sz w:val="22"/>
          <w:szCs w:val="22"/>
        </w:rPr>
        <w:t>s</w:t>
      </w:r>
    </w:p>
    <w:p w14:paraId="3EE29008" w14:textId="77777777" w:rsidR="007E5FC6" w:rsidRPr="004E03F8" w:rsidRDefault="007E5FC6">
      <w:pPr>
        <w:ind w:left="720"/>
        <w:jc w:val="center"/>
        <w:rPr>
          <w:sz w:val="22"/>
          <w:szCs w:val="22"/>
        </w:rPr>
      </w:pPr>
    </w:p>
    <w:p w14:paraId="14BC642B" w14:textId="77777777" w:rsidR="007E5FC6" w:rsidRDefault="007E5FC6" w:rsidP="005B28A1">
      <w:pPr>
        <w:pStyle w:val="BodyText2"/>
        <w:numPr>
          <w:ilvl w:val="0"/>
          <w:numId w:val="1"/>
        </w:numPr>
        <w:rPr>
          <w:sz w:val="22"/>
          <w:szCs w:val="22"/>
        </w:rPr>
      </w:pPr>
      <w:r w:rsidRPr="004E03F8">
        <w:rPr>
          <w:sz w:val="22"/>
          <w:szCs w:val="22"/>
        </w:rPr>
        <w:t xml:space="preserve">The halls are not licensed for public entertainment.  Private functions must not be advertised, and tickets must not be sold to the general public.  </w:t>
      </w:r>
      <w:r w:rsidR="00F148E0" w:rsidRPr="004E03F8">
        <w:rPr>
          <w:sz w:val="22"/>
          <w:szCs w:val="22"/>
        </w:rPr>
        <w:t>There are requirements about</w:t>
      </w:r>
      <w:r w:rsidRPr="004E03F8">
        <w:rPr>
          <w:sz w:val="22"/>
          <w:szCs w:val="22"/>
        </w:rPr>
        <w:t xml:space="preserve"> play</w:t>
      </w:r>
      <w:r w:rsidR="00F148E0" w:rsidRPr="004E03F8">
        <w:rPr>
          <w:sz w:val="22"/>
          <w:szCs w:val="22"/>
        </w:rPr>
        <w:t>ing commercially</w:t>
      </w:r>
      <w:r w:rsidRPr="004E03F8">
        <w:rPr>
          <w:sz w:val="22"/>
          <w:szCs w:val="22"/>
        </w:rPr>
        <w:t xml:space="preserve"> recorded music</w:t>
      </w:r>
      <w:r w:rsidR="00F148E0" w:rsidRPr="004E03F8">
        <w:rPr>
          <w:sz w:val="22"/>
          <w:szCs w:val="22"/>
        </w:rPr>
        <w:t>.  Please see the Booking Form</w:t>
      </w:r>
      <w:r w:rsidRPr="004E03F8">
        <w:rPr>
          <w:sz w:val="22"/>
          <w:szCs w:val="22"/>
        </w:rPr>
        <w:t>.</w:t>
      </w:r>
    </w:p>
    <w:p w14:paraId="1A5B7042" w14:textId="77777777" w:rsidR="0072679D" w:rsidRDefault="0072679D" w:rsidP="0072679D">
      <w:pPr>
        <w:pStyle w:val="BodyText2"/>
        <w:rPr>
          <w:sz w:val="22"/>
          <w:szCs w:val="22"/>
        </w:rPr>
      </w:pPr>
    </w:p>
    <w:p w14:paraId="40EE5504" w14:textId="77777777" w:rsidR="0072679D" w:rsidRPr="004E03F8" w:rsidRDefault="0072679D" w:rsidP="0072679D">
      <w:pPr>
        <w:numPr>
          <w:ilvl w:val="0"/>
          <w:numId w:val="1"/>
        </w:numPr>
        <w:rPr>
          <w:sz w:val="22"/>
          <w:szCs w:val="22"/>
        </w:rPr>
      </w:pPr>
      <w:r w:rsidRPr="004E03F8">
        <w:rPr>
          <w:sz w:val="22"/>
          <w:szCs w:val="22"/>
        </w:rPr>
        <w:t>Licensing Laws do not permit the sale of alcohol on the premises.  Alcoholic drinks may be consumed at privat</w:t>
      </w:r>
      <w:r>
        <w:rPr>
          <w:sz w:val="22"/>
          <w:szCs w:val="22"/>
        </w:rPr>
        <w:t>e functions.  Please takeaway recyclable bottles and cans when you leave.</w:t>
      </w:r>
    </w:p>
    <w:p w14:paraId="12404768" w14:textId="77777777" w:rsidR="007E5FC6" w:rsidRPr="004E03F8" w:rsidRDefault="007E5FC6">
      <w:pPr>
        <w:rPr>
          <w:sz w:val="22"/>
          <w:szCs w:val="22"/>
        </w:rPr>
      </w:pPr>
    </w:p>
    <w:p w14:paraId="47002929" w14:textId="77777777" w:rsidR="009D6947" w:rsidRPr="009D6947" w:rsidRDefault="0072679D" w:rsidP="0072679D">
      <w:pPr>
        <w:numPr>
          <w:ilvl w:val="0"/>
          <w:numId w:val="1"/>
        </w:numPr>
        <w:rPr>
          <w:lang/>
        </w:rPr>
      </w:pPr>
      <w:r w:rsidRPr="0072679D">
        <w:rPr>
          <w:sz w:val="22"/>
          <w:szCs w:val="22"/>
          <w:lang/>
        </w:rPr>
        <w:lastRenderedPageBreak/>
        <w:t xml:space="preserve">The Parish of St. Andrew’s regards the safeguarding, care and protection of children and vulnerable adults with the utmost concern.  Groups that hire or use the church premises are expected to share this concern and adhere to the Safeguarding Policy Statement of St. Andrew’s. This statement can be found on St. Andrew’s website: </w:t>
      </w:r>
      <w:hyperlink r:id="rId5" w:tgtFrame="_blank" w:history="1">
        <w:r w:rsidRPr="0072679D">
          <w:rPr>
            <w:rStyle w:val="Hyperlink"/>
            <w:sz w:val="22"/>
            <w:szCs w:val="22"/>
            <w:lang/>
          </w:rPr>
          <w:t>http://www.standrewsroxbourne. org.uk/</w:t>
        </w:r>
      </w:hyperlink>
      <w:r>
        <w:t xml:space="preserve">  </w:t>
      </w:r>
    </w:p>
    <w:p w14:paraId="6C37F590" w14:textId="77777777" w:rsidR="009D6947" w:rsidRPr="009D6947" w:rsidRDefault="009D6947" w:rsidP="009D6947">
      <w:pPr>
        <w:pStyle w:val="ColorfulList-Accent1"/>
        <w:rPr>
          <w:sz w:val="12"/>
          <w:szCs w:val="12"/>
        </w:rPr>
      </w:pPr>
    </w:p>
    <w:p w14:paraId="39D49631" w14:textId="77777777" w:rsidR="007E5FC6" w:rsidRPr="004E03F8" w:rsidRDefault="009D6947" w:rsidP="009D6947">
      <w:pPr>
        <w:ind w:left="720"/>
        <w:rPr>
          <w:sz w:val="22"/>
          <w:szCs w:val="22"/>
        </w:rPr>
      </w:pPr>
      <w:r>
        <w:rPr>
          <w:sz w:val="22"/>
          <w:szCs w:val="22"/>
          <w:lang/>
        </w:rPr>
        <w:t>Please make appropriate provision for all people in your care and be aware that there is a stream bordering the car park and the field.</w:t>
      </w:r>
    </w:p>
    <w:p w14:paraId="2B929976" w14:textId="77777777" w:rsidR="007E5FC6" w:rsidRPr="004E03F8" w:rsidRDefault="007E5FC6">
      <w:pPr>
        <w:rPr>
          <w:sz w:val="22"/>
          <w:szCs w:val="22"/>
        </w:rPr>
      </w:pPr>
    </w:p>
    <w:p w14:paraId="32161E88" w14:textId="77777777" w:rsidR="007E5FC6" w:rsidRPr="004E03F8" w:rsidRDefault="007E5FC6" w:rsidP="005B28A1">
      <w:pPr>
        <w:numPr>
          <w:ilvl w:val="0"/>
          <w:numId w:val="1"/>
        </w:numPr>
        <w:rPr>
          <w:b/>
          <w:sz w:val="22"/>
          <w:szCs w:val="22"/>
        </w:rPr>
      </w:pPr>
      <w:r w:rsidRPr="004E03F8">
        <w:rPr>
          <w:sz w:val="22"/>
          <w:szCs w:val="22"/>
        </w:rPr>
        <w:t xml:space="preserve">Car parking space is limited, and is shared with other hall users and the church.  </w:t>
      </w:r>
      <w:r w:rsidRPr="004E03F8">
        <w:rPr>
          <w:b/>
          <w:sz w:val="22"/>
          <w:szCs w:val="22"/>
        </w:rPr>
        <w:t>Parking is not permitted on the footpath or the grass verges.  Access for emergency vehicles must be maintained.</w:t>
      </w:r>
      <w:r w:rsidR="004B6972" w:rsidRPr="004E03F8">
        <w:rPr>
          <w:b/>
          <w:sz w:val="22"/>
          <w:szCs w:val="22"/>
        </w:rPr>
        <w:t xml:space="preserve">  </w:t>
      </w:r>
    </w:p>
    <w:p w14:paraId="159E1902" w14:textId="77777777" w:rsidR="007E5FC6" w:rsidRPr="004E03F8" w:rsidRDefault="007E5FC6">
      <w:pPr>
        <w:rPr>
          <w:sz w:val="22"/>
          <w:szCs w:val="22"/>
        </w:rPr>
      </w:pPr>
    </w:p>
    <w:p w14:paraId="6D320DC8" w14:textId="77777777" w:rsidR="007E5FC6" w:rsidRPr="004E03F8" w:rsidRDefault="007E5FC6" w:rsidP="005B28A1">
      <w:pPr>
        <w:numPr>
          <w:ilvl w:val="0"/>
          <w:numId w:val="1"/>
        </w:numPr>
        <w:rPr>
          <w:sz w:val="22"/>
          <w:szCs w:val="22"/>
        </w:rPr>
      </w:pPr>
      <w:r w:rsidRPr="004E03F8">
        <w:rPr>
          <w:sz w:val="22"/>
          <w:szCs w:val="22"/>
        </w:rPr>
        <w:t>All doors are fire exits and m</w:t>
      </w:r>
      <w:r w:rsidR="00F148E0" w:rsidRPr="004E03F8">
        <w:rPr>
          <w:sz w:val="22"/>
          <w:szCs w:val="22"/>
        </w:rPr>
        <w:t>ust not be blocked.  NO SMOKING is allowed on the premises.</w:t>
      </w:r>
    </w:p>
    <w:p w14:paraId="3447AA5E" w14:textId="77777777" w:rsidR="007E5FC6" w:rsidRPr="004E03F8" w:rsidRDefault="007E5FC6">
      <w:pPr>
        <w:rPr>
          <w:sz w:val="22"/>
          <w:szCs w:val="22"/>
        </w:rPr>
      </w:pPr>
    </w:p>
    <w:p w14:paraId="3C5FA39A" w14:textId="77777777" w:rsidR="00DB5B5A" w:rsidRPr="00EF3938" w:rsidRDefault="007E5FC6" w:rsidP="005B28A1">
      <w:pPr>
        <w:numPr>
          <w:ilvl w:val="0"/>
          <w:numId w:val="1"/>
        </w:numPr>
        <w:rPr>
          <w:sz w:val="22"/>
          <w:szCs w:val="22"/>
        </w:rPr>
      </w:pPr>
      <w:r w:rsidRPr="004E03F8">
        <w:rPr>
          <w:sz w:val="22"/>
          <w:szCs w:val="22"/>
        </w:rPr>
        <w:t>All rubbish to be cleared away at the end of the let.</w:t>
      </w:r>
      <w:r w:rsidR="00F148E0" w:rsidRPr="004E03F8">
        <w:rPr>
          <w:sz w:val="22"/>
          <w:szCs w:val="22"/>
        </w:rPr>
        <w:t xml:space="preserve">   Remember to bring your black ba</w:t>
      </w:r>
      <w:r w:rsidR="00EF3938">
        <w:rPr>
          <w:sz w:val="22"/>
          <w:szCs w:val="22"/>
        </w:rPr>
        <w:t>g</w:t>
      </w:r>
      <w:r w:rsidR="00295F2F">
        <w:rPr>
          <w:sz w:val="22"/>
          <w:szCs w:val="22"/>
        </w:rPr>
        <w:t>/s</w:t>
      </w:r>
      <w:r w:rsidR="00EF3938">
        <w:rPr>
          <w:sz w:val="22"/>
          <w:szCs w:val="22"/>
        </w:rPr>
        <w:t>.</w:t>
      </w:r>
    </w:p>
    <w:p w14:paraId="3C14216A" w14:textId="77777777" w:rsidR="00473D83" w:rsidRPr="004E03F8" w:rsidRDefault="00473D83" w:rsidP="00FB3A78">
      <w:pPr>
        <w:pStyle w:val="ColorfulList-Accent1"/>
        <w:rPr>
          <w:sz w:val="22"/>
          <w:szCs w:val="22"/>
        </w:rPr>
      </w:pPr>
    </w:p>
    <w:p w14:paraId="6B52AA82" w14:textId="77777777" w:rsidR="00413C4E" w:rsidRPr="00413C4E" w:rsidRDefault="00FB3A78" w:rsidP="005B28A1">
      <w:pPr>
        <w:numPr>
          <w:ilvl w:val="0"/>
          <w:numId w:val="1"/>
        </w:numPr>
        <w:rPr>
          <w:b/>
          <w:sz w:val="22"/>
          <w:szCs w:val="22"/>
        </w:rPr>
      </w:pPr>
      <w:r w:rsidRPr="004E03F8">
        <w:rPr>
          <w:b/>
          <w:sz w:val="22"/>
          <w:szCs w:val="22"/>
        </w:rPr>
        <w:t xml:space="preserve">Accident Report Book: </w:t>
      </w:r>
      <w:r w:rsidRPr="004E03F8">
        <w:rPr>
          <w:sz w:val="22"/>
          <w:szCs w:val="22"/>
        </w:rPr>
        <w:t>In the event of an accident this must be recorded in the Accident Report Book which is located –</w:t>
      </w:r>
      <w:r w:rsidR="00473D83">
        <w:rPr>
          <w:sz w:val="22"/>
          <w:szCs w:val="22"/>
        </w:rPr>
        <w:tab/>
      </w:r>
    </w:p>
    <w:p w14:paraId="5D64369C" w14:textId="77777777" w:rsidR="00FB3A78" w:rsidRPr="00473D83" w:rsidRDefault="00FB3A78" w:rsidP="00413C4E">
      <w:pPr>
        <w:ind w:left="2160"/>
        <w:rPr>
          <w:b/>
          <w:sz w:val="22"/>
          <w:szCs w:val="22"/>
        </w:rPr>
      </w:pPr>
      <w:r w:rsidRPr="00473D83">
        <w:rPr>
          <w:b/>
          <w:sz w:val="22"/>
          <w:szCs w:val="22"/>
        </w:rPr>
        <w:t>Large Hall – With the First Aid Box in the Kitchen.</w:t>
      </w:r>
    </w:p>
    <w:p w14:paraId="688FE266" w14:textId="77777777" w:rsidR="00FB3A78" w:rsidRDefault="00FB3A78" w:rsidP="00473D83">
      <w:pPr>
        <w:pStyle w:val="ColorfulList-Accent1"/>
        <w:ind w:left="1440" w:firstLine="720"/>
        <w:rPr>
          <w:b/>
          <w:sz w:val="22"/>
          <w:szCs w:val="22"/>
        </w:rPr>
      </w:pPr>
      <w:r w:rsidRPr="004E03F8">
        <w:rPr>
          <w:b/>
          <w:sz w:val="22"/>
          <w:szCs w:val="22"/>
        </w:rPr>
        <w:t>Youth Centre – In the Kitchen area.</w:t>
      </w:r>
    </w:p>
    <w:p w14:paraId="72ED5A30" w14:textId="77777777" w:rsidR="00DB5B5A" w:rsidRDefault="00DB5B5A" w:rsidP="00DB5B5A">
      <w:pPr>
        <w:pStyle w:val="ColorfulList-Accent1"/>
        <w:ind w:left="0"/>
        <w:rPr>
          <w:b/>
          <w:sz w:val="22"/>
          <w:szCs w:val="22"/>
        </w:rPr>
      </w:pPr>
    </w:p>
    <w:p w14:paraId="16A9DC4D" w14:textId="77777777" w:rsidR="00DB5B5A" w:rsidRDefault="00DB5B5A" w:rsidP="005B28A1">
      <w:pPr>
        <w:pStyle w:val="ColorfulList-Accent1"/>
        <w:numPr>
          <w:ilvl w:val="0"/>
          <w:numId w:val="1"/>
        </w:numPr>
        <w:rPr>
          <w:sz w:val="22"/>
          <w:szCs w:val="22"/>
        </w:rPr>
      </w:pPr>
      <w:r w:rsidRPr="00DB5B5A">
        <w:rPr>
          <w:sz w:val="22"/>
          <w:szCs w:val="22"/>
        </w:rPr>
        <w:t>Please</w:t>
      </w:r>
      <w:r>
        <w:rPr>
          <w:sz w:val="22"/>
          <w:szCs w:val="22"/>
        </w:rPr>
        <w:t xml:space="preserve"> do not </w:t>
      </w:r>
      <w:r w:rsidR="00DB4031">
        <w:rPr>
          <w:sz w:val="22"/>
          <w:szCs w:val="22"/>
        </w:rPr>
        <w:t xml:space="preserve">use BLUE-TACK or </w:t>
      </w:r>
      <w:r>
        <w:rPr>
          <w:sz w:val="22"/>
          <w:szCs w:val="22"/>
        </w:rPr>
        <w:t xml:space="preserve">pin any notices or decorations </w:t>
      </w:r>
      <w:r w:rsidR="00E877B1">
        <w:rPr>
          <w:sz w:val="22"/>
          <w:szCs w:val="22"/>
        </w:rPr>
        <w:t xml:space="preserve">on </w:t>
      </w:r>
      <w:r>
        <w:rPr>
          <w:sz w:val="22"/>
          <w:szCs w:val="22"/>
        </w:rPr>
        <w:t>to the curtains.</w:t>
      </w:r>
      <w:r w:rsidR="00E877B1">
        <w:rPr>
          <w:sz w:val="22"/>
          <w:szCs w:val="22"/>
        </w:rPr>
        <w:t xml:space="preserve">  The curtains are new and will be inspected after each let.  Compensation will be deduc</w:t>
      </w:r>
      <w:r w:rsidR="00CE1733">
        <w:rPr>
          <w:sz w:val="22"/>
          <w:szCs w:val="22"/>
        </w:rPr>
        <w:t>t</w:t>
      </w:r>
      <w:r w:rsidR="00123C46">
        <w:rPr>
          <w:sz w:val="22"/>
          <w:szCs w:val="22"/>
        </w:rPr>
        <w:t>ed from the Deposit</w:t>
      </w:r>
      <w:r w:rsidR="00E877B1">
        <w:rPr>
          <w:sz w:val="22"/>
          <w:szCs w:val="22"/>
        </w:rPr>
        <w:t xml:space="preserve"> if any damage is detected.</w:t>
      </w:r>
    </w:p>
    <w:p w14:paraId="0D752901" w14:textId="77777777" w:rsidR="00F46CF0" w:rsidRDefault="00F46CF0" w:rsidP="00F46CF0">
      <w:pPr>
        <w:pStyle w:val="ColorfulList-Accent1"/>
        <w:rPr>
          <w:sz w:val="22"/>
          <w:szCs w:val="22"/>
        </w:rPr>
      </w:pPr>
    </w:p>
    <w:p w14:paraId="62B2B339" w14:textId="77777777" w:rsidR="00F46CF0" w:rsidRDefault="00F46CF0" w:rsidP="005B28A1">
      <w:pPr>
        <w:pStyle w:val="ColorfulList-Accent1"/>
        <w:numPr>
          <w:ilvl w:val="0"/>
          <w:numId w:val="1"/>
        </w:numPr>
        <w:rPr>
          <w:sz w:val="22"/>
          <w:szCs w:val="22"/>
        </w:rPr>
      </w:pPr>
      <w:r>
        <w:rPr>
          <w:sz w:val="22"/>
          <w:szCs w:val="22"/>
        </w:rPr>
        <w:t>Please do not stick tape to the floor or drag tables and chairs across the floor.  The Large Hall floor has recently been sanded and sealed at significant expense and the Youth Centre floor was refurbished a short while ago.</w:t>
      </w:r>
    </w:p>
    <w:p w14:paraId="7C9283D2" w14:textId="77777777" w:rsidR="00E877B1" w:rsidRDefault="00E877B1" w:rsidP="00E877B1">
      <w:pPr>
        <w:pStyle w:val="ColorfulList-Accent1"/>
        <w:ind w:left="0"/>
        <w:rPr>
          <w:sz w:val="22"/>
          <w:szCs w:val="22"/>
        </w:rPr>
      </w:pPr>
    </w:p>
    <w:p w14:paraId="1BD801A2" w14:textId="77777777" w:rsidR="00E877B1" w:rsidRDefault="00E877B1" w:rsidP="005B28A1">
      <w:pPr>
        <w:pStyle w:val="ColorfulList-Accent1"/>
        <w:numPr>
          <w:ilvl w:val="0"/>
          <w:numId w:val="1"/>
        </w:numPr>
        <w:rPr>
          <w:sz w:val="22"/>
          <w:szCs w:val="22"/>
        </w:rPr>
      </w:pPr>
      <w:r>
        <w:rPr>
          <w:sz w:val="22"/>
          <w:szCs w:val="22"/>
        </w:rPr>
        <w:t>Please seek guidance from the caretaker or Hall Letting Secretaries if you wish to use the stage.  There are black curtains on a circular rail which form a back drop.  Do not pin any decorations on these as they have been newly installed.  However, there is a drop down wooden bar in front of these curtains from which decorations can be hung.</w:t>
      </w:r>
    </w:p>
    <w:p w14:paraId="48C35E85" w14:textId="77777777" w:rsidR="00E877B1" w:rsidRDefault="00E877B1" w:rsidP="00E877B1">
      <w:pPr>
        <w:pStyle w:val="ColorfulList-Accent1"/>
        <w:rPr>
          <w:sz w:val="22"/>
          <w:szCs w:val="22"/>
        </w:rPr>
      </w:pPr>
    </w:p>
    <w:p w14:paraId="0A0DF6C7" w14:textId="77777777" w:rsidR="00E877B1" w:rsidRDefault="00E877B1" w:rsidP="005B28A1">
      <w:pPr>
        <w:pStyle w:val="ColorfulList-Accent1"/>
        <w:numPr>
          <w:ilvl w:val="0"/>
          <w:numId w:val="1"/>
        </w:numPr>
        <w:rPr>
          <w:sz w:val="22"/>
          <w:szCs w:val="22"/>
        </w:rPr>
      </w:pPr>
      <w:r>
        <w:rPr>
          <w:sz w:val="22"/>
          <w:szCs w:val="22"/>
        </w:rPr>
        <w:t xml:space="preserve">It is forbidden to use staples or </w:t>
      </w:r>
      <w:r w:rsidR="00123C46">
        <w:rPr>
          <w:sz w:val="22"/>
          <w:szCs w:val="22"/>
        </w:rPr>
        <w:t xml:space="preserve">drill holes into any of the </w:t>
      </w:r>
      <w:r>
        <w:rPr>
          <w:sz w:val="22"/>
          <w:szCs w:val="22"/>
        </w:rPr>
        <w:t>tables.  These will be inspected after each let and if damaged, appropriate compensation will be sought.</w:t>
      </w:r>
    </w:p>
    <w:p w14:paraId="54C0D754" w14:textId="77777777" w:rsidR="00DB5B5A" w:rsidRDefault="00DB5B5A" w:rsidP="005B28A1">
      <w:pPr>
        <w:pStyle w:val="ColorfulList-Accent1"/>
        <w:ind w:left="0"/>
        <w:rPr>
          <w:sz w:val="22"/>
          <w:szCs w:val="22"/>
        </w:rPr>
      </w:pPr>
    </w:p>
    <w:p w14:paraId="0511A3B6" w14:textId="77777777" w:rsidR="00DB5B5A" w:rsidRPr="00DB5B5A" w:rsidRDefault="00DB5B5A" w:rsidP="005B28A1">
      <w:pPr>
        <w:pStyle w:val="ColorfulList-Accent1"/>
        <w:numPr>
          <w:ilvl w:val="0"/>
          <w:numId w:val="1"/>
        </w:numPr>
        <w:rPr>
          <w:sz w:val="22"/>
          <w:szCs w:val="22"/>
        </w:rPr>
      </w:pPr>
      <w:r>
        <w:rPr>
          <w:sz w:val="22"/>
          <w:szCs w:val="22"/>
        </w:rPr>
        <w:t>A pictorial guide is given below for the stacking of chairs at the end of the event.</w:t>
      </w:r>
    </w:p>
    <w:p w14:paraId="10C229B4" w14:textId="77777777" w:rsidR="00FB3A78" w:rsidRPr="004E03F8" w:rsidRDefault="00FB3A78" w:rsidP="00FB3A78">
      <w:pPr>
        <w:pStyle w:val="ColorfulList-Accent1"/>
        <w:ind w:left="0"/>
        <w:rPr>
          <w:b/>
          <w:sz w:val="22"/>
          <w:szCs w:val="22"/>
        </w:rPr>
      </w:pPr>
    </w:p>
    <w:p w14:paraId="03C694CB" w14:textId="77777777" w:rsidR="007E5FC6" w:rsidRDefault="007E5FC6" w:rsidP="005B28A1">
      <w:pPr>
        <w:numPr>
          <w:ilvl w:val="0"/>
          <w:numId w:val="1"/>
        </w:numPr>
        <w:rPr>
          <w:sz w:val="22"/>
          <w:szCs w:val="22"/>
        </w:rPr>
      </w:pPr>
      <w:r w:rsidRPr="004E03F8">
        <w:rPr>
          <w:sz w:val="22"/>
          <w:szCs w:val="22"/>
        </w:rPr>
        <w:t>Acceptance of these regulations is a condition of the hire.</w:t>
      </w:r>
      <w:r w:rsidR="00DB5B5A">
        <w:rPr>
          <w:sz w:val="22"/>
          <w:szCs w:val="22"/>
        </w:rPr>
        <w:t xml:space="preserve">  Nearly all of our hirers are very responsive and co-operative.  </w:t>
      </w:r>
      <w:r w:rsidR="00E877B1">
        <w:rPr>
          <w:sz w:val="22"/>
          <w:szCs w:val="22"/>
        </w:rPr>
        <w:t>Please d</w:t>
      </w:r>
      <w:r w:rsidR="00DB5B5A">
        <w:rPr>
          <w:sz w:val="22"/>
          <w:szCs w:val="22"/>
        </w:rPr>
        <w:t>o not be the odd one out.</w:t>
      </w:r>
    </w:p>
    <w:p w14:paraId="7446DE46" w14:textId="77777777" w:rsidR="00DB5B5A" w:rsidRDefault="00DB5B5A" w:rsidP="00DB5B5A">
      <w:pPr>
        <w:pStyle w:val="ColorfulList-Accent1"/>
        <w:rPr>
          <w:sz w:val="22"/>
          <w:szCs w:val="22"/>
        </w:rPr>
      </w:pPr>
    </w:p>
    <w:p w14:paraId="5DCA1BEA" w14:textId="77777777" w:rsidR="00DC149A" w:rsidRDefault="00DB5B5A" w:rsidP="00DB5B5A">
      <w:pPr>
        <w:ind w:left="720"/>
        <w:rPr>
          <w:sz w:val="22"/>
          <w:szCs w:val="22"/>
        </w:rPr>
      </w:pPr>
      <w:r>
        <w:rPr>
          <w:sz w:val="22"/>
          <w:szCs w:val="22"/>
        </w:rPr>
        <w:t>Enjoy your function.  We wish you well.</w:t>
      </w:r>
    </w:p>
    <w:p w14:paraId="2D9DBCD8" w14:textId="77777777" w:rsidR="00CB3D4B" w:rsidRDefault="00CB3D4B" w:rsidP="00DB5B5A">
      <w:pPr>
        <w:ind w:left="720"/>
        <w:rPr>
          <w:sz w:val="22"/>
          <w:szCs w:val="22"/>
        </w:rPr>
      </w:pPr>
    </w:p>
    <w:p w14:paraId="17628655" w14:textId="77777777" w:rsidR="00CE1733" w:rsidRDefault="00CB3D4B" w:rsidP="00CB3D4B">
      <w:pPr>
        <w:ind w:firstLine="720"/>
        <w:jc w:val="both"/>
        <w:rPr>
          <w:i/>
          <w:sz w:val="22"/>
          <w:szCs w:val="22"/>
        </w:rPr>
      </w:pPr>
      <w:r w:rsidRPr="00CB3D4B">
        <w:rPr>
          <w:i/>
          <w:sz w:val="22"/>
          <w:szCs w:val="22"/>
        </w:rPr>
        <w:t xml:space="preserve">Please stack the same size chairs together facing </w:t>
      </w:r>
    </w:p>
    <w:p w14:paraId="39C838E1" w14:textId="77777777" w:rsidR="00CB3D4B" w:rsidRPr="00CB3D4B" w:rsidRDefault="00CB3D4B" w:rsidP="00CB3D4B">
      <w:pPr>
        <w:ind w:firstLine="720"/>
        <w:jc w:val="both"/>
        <w:rPr>
          <w:i/>
          <w:sz w:val="22"/>
          <w:szCs w:val="22"/>
        </w:rPr>
      </w:pPr>
      <w:r w:rsidRPr="00CB3D4B">
        <w:rPr>
          <w:i/>
          <w:sz w:val="22"/>
          <w:szCs w:val="22"/>
        </w:rPr>
        <w:t>the columns but not covering the radiators.</w:t>
      </w:r>
    </w:p>
    <w:p w14:paraId="513AECF3" w14:textId="77777777" w:rsidR="00CB3D4B" w:rsidRPr="00CB3D4B" w:rsidRDefault="00CB3D4B" w:rsidP="00DB5B5A">
      <w:pPr>
        <w:ind w:left="720"/>
        <w:rPr>
          <w:i/>
          <w:sz w:val="22"/>
          <w:szCs w:val="22"/>
        </w:rPr>
      </w:pPr>
      <w:r w:rsidRPr="00CB3D4B">
        <w:rPr>
          <w:i/>
          <w:sz w:val="22"/>
          <w:szCs w:val="22"/>
        </w:rPr>
        <w:t>Thank you.</w:t>
      </w:r>
    </w:p>
    <w:p w14:paraId="5CA0FE9E" w14:textId="77777777" w:rsidR="00CB3D4B" w:rsidRPr="00DB5B5A" w:rsidRDefault="00CB3D4B" w:rsidP="00DB5B5A">
      <w:pPr>
        <w:ind w:left="720"/>
        <w:rPr>
          <w:sz w:val="22"/>
          <w:szCs w:val="22"/>
        </w:rPr>
      </w:pPr>
    </w:p>
    <w:p w14:paraId="2754D329" w14:textId="77777777" w:rsidR="00CB3D4B" w:rsidRDefault="00CB3D4B" w:rsidP="00DC149A">
      <w:pPr>
        <w:jc w:val="both"/>
        <w:rPr>
          <w:b/>
          <w:szCs w:val="24"/>
        </w:rPr>
      </w:pPr>
    </w:p>
    <w:p w14:paraId="7C35849D" w14:textId="4197100A" w:rsidR="00CB3D4B" w:rsidRDefault="00B3530F" w:rsidP="00DC149A">
      <w:pPr>
        <w:jc w:val="both"/>
        <w:rPr>
          <w:i/>
          <w:szCs w:val="24"/>
        </w:rPr>
      </w:pPr>
      <w:r w:rsidRPr="00DD2CDA">
        <w:rPr>
          <w:b/>
          <w:noProof/>
          <w:szCs w:val="24"/>
        </w:rPr>
        <w:drawing>
          <wp:inline distT="0" distB="0" distL="0" distR="0" wp14:anchorId="619B6816" wp14:editId="42C60412">
            <wp:extent cx="2095500" cy="1571625"/>
            <wp:effectExtent l="0" t="0" r="0" b="0"/>
            <wp:docPr id="1" name="Picture 1" desc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r w:rsidR="00C6491B" w:rsidRPr="00DB5B5A">
        <w:rPr>
          <w:i/>
          <w:szCs w:val="24"/>
        </w:rPr>
        <w:tab/>
      </w:r>
    </w:p>
    <w:p w14:paraId="2C2D6822" w14:textId="77777777" w:rsidR="00CB3D4B" w:rsidRDefault="00CB3D4B" w:rsidP="00DC149A">
      <w:pPr>
        <w:jc w:val="both"/>
        <w:rPr>
          <w:i/>
          <w:szCs w:val="24"/>
        </w:rPr>
      </w:pPr>
      <w:r>
        <w:rPr>
          <w:i/>
          <w:szCs w:val="24"/>
        </w:rPr>
        <w:t xml:space="preserve">                 </w:t>
      </w:r>
    </w:p>
    <w:p w14:paraId="6500A5CF" w14:textId="77777777" w:rsidR="00CB3D4B" w:rsidRDefault="00CB3D4B" w:rsidP="00DC149A">
      <w:pPr>
        <w:jc w:val="both"/>
        <w:rPr>
          <w:i/>
          <w:szCs w:val="24"/>
        </w:rPr>
      </w:pPr>
    </w:p>
    <w:p w14:paraId="64E5DEA6" w14:textId="77777777" w:rsidR="00855248" w:rsidRPr="00CB3D4B" w:rsidRDefault="00565C32" w:rsidP="00CB3D4B">
      <w:pPr>
        <w:jc w:val="both"/>
        <w:rPr>
          <w:b/>
          <w:szCs w:val="24"/>
        </w:rPr>
      </w:pPr>
      <w:r>
        <w:rPr>
          <w:b/>
          <w:szCs w:val="24"/>
        </w:rPr>
        <w:t>January 2020</w:t>
      </w:r>
      <w:r w:rsidR="00C6491B" w:rsidRPr="00DB5B5A">
        <w:rPr>
          <w:i/>
          <w:szCs w:val="24"/>
        </w:rPr>
        <w:tab/>
      </w:r>
      <w:r w:rsidR="00C6491B" w:rsidRPr="00DB5B5A">
        <w:rPr>
          <w:i/>
          <w:szCs w:val="24"/>
        </w:rPr>
        <w:tab/>
      </w:r>
      <w:r w:rsidR="00C6491B" w:rsidRPr="00DB5B5A">
        <w:rPr>
          <w:i/>
          <w:szCs w:val="24"/>
        </w:rPr>
        <w:tab/>
      </w:r>
      <w:r w:rsidR="00C6491B" w:rsidRPr="00DB5B5A">
        <w:rPr>
          <w:i/>
          <w:szCs w:val="24"/>
        </w:rPr>
        <w:tab/>
      </w:r>
      <w:r w:rsidR="00C6491B" w:rsidRPr="00DB5B5A">
        <w:rPr>
          <w:i/>
          <w:szCs w:val="24"/>
        </w:rPr>
        <w:tab/>
      </w:r>
    </w:p>
    <w:sectPr w:rsidR="00855248" w:rsidRPr="00CB3D4B" w:rsidSect="005E211D">
      <w:pgSz w:w="11906" w:h="16838" w:code="9"/>
      <w:pgMar w:top="720" w:right="720" w:bottom="720" w:left="72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965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610F7C"/>
    <w:multiLevelType w:val="singleLevel"/>
    <w:tmpl w:val="BF628CAA"/>
    <w:lvl w:ilvl="0">
      <w:start w:val="3"/>
      <w:numFmt w:val="decimal"/>
      <w:lvlText w:val="%1."/>
      <w:lvlJc w:val="left"/>
      <w:pPr>
        <w:tabs>
          <w:tab w:val="num" w:pos="720"/>
        </w:tabs>
        <w:ind w:left="720" w:hanging="720"/>
      </w:pPr>
      <w:rPr>
        <w:rFonts w:hint="default"/>
        <w:b w:val="0"/>
      </w:rPr>
    </w:lvl>
  </w:abstractNum>
  <w:abstractNum w:abstractNumId="2" w15:restartNumberingAfterBreak="0">
    <w:nsid w:val="206F7102"/>
    <w:multiLevelType w:val="hybridMultilevel"/>
    <w:tmpl w:val="45AA009A"/>
    <w:lvl w:ilvl="0" w:tplc="1C9ABC3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45DF0"/>
    <w:multiLevelType w:val="singleLevel"/>
    <w:tmpl w:val="0809000F"/>
    <w:lvl w:ilvl="0">
      <w:start w:val="4"/>
      <w:numFmt w:val="decimal"/>
      <w:lvlText w:val="%1."/>
      <w:lvlJc w:val="left"/>
      <w:pPr>
        <w:tabs>
          <w:tab w:val="num" w:pos="360"/>
        </w:tabs>
        <w:ind w:left="360" w:hanging="360"/>
      </w:pPr>
      <w:rPr>
        <w:rFonts w:hint="default"/>
      </w:rPr>
    </w:lvl>
  </w:abstractNum>
  <w:abstractNum w:abstractNumId="4" w15:restartNumberingAfterBreak="0">
    <w:nsid w:val="386414D7"/>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3CEB4A39"/>
    <w:multiLevelType w:val="hybridMultilevel"/>
    <w:tmpl w:val="92AC40BC"/>
    <w:lvl w:ilvl="0" w:tplc="C06219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50603"/>
    <w:multiLevelType w:val="multilevel"/>
    <w:tmpl w:val="F894F282"/>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20"/>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A7"/>
    <w:rsid w:val="000508CC"/>
    <w:rsid w:val="000540D3"/>
    <w:rsid w:val="000B7BE0"/>
    <w:rsid w:val="00123C46"/>
    <w:rsid w:val="0012721A"/>
    <w:rsid w:val="00152527"/>
    <w:rsid w:val="00295F2F"/>
    <w:rsid w:val="002D61D0"/>
    <w:rsid w:val="00306FAF"/>
    <w:rsid w:val="00354E76"/>
    <w:rsid w:val="003D6A78"/>
    <w:rsid w:val="00413C4E"/>
    <w:rsid w:val="0043098C"/>
    <w:rsid w:val="00465AB3"/>
    <w:rsid w:val="00473D83"/>
    <w:rsid w:val="004854FC"/>
    <w:rsid w:val="004B6972"/>
    <w:rsid w:val="004E03F8"/>
    <w:rsid w:val="004E1297"/>
    <w:rsid w:val="00565C32"/>
    <w:rsid w:val="00582872"/>
    <w:rsid w:val="005B28A1"/>
    <w:rsid w:val="005E211D"/>
    <w:rsid w:val="00602EC8"/>
    <w:rsid w:val="0063460F"/>
    <w:rsid w:val="0072679D"/>
    <w:rsid w:val="007530A5"/>
    <w:rsid w:val="007555AB"/>
    <w:rsid w:val="00760594"/>
    <w:rsid w:val="00771D88"/>
    <w:rsid w:val="00780FBD"/>
    <w:rsid w:val="007B633C"/>
    <w:rsid w:val="007E5FC6"/>
    <w:rsid w:val="00855248"/>
    <w:rsid w:val="008845DF"/>
    <w:rsid w:val="009D5BC9"/>
    <w:rsid w:val="009D6947"/>
    <w:rsid w:val="00A1307E"/>
    <w:rsid w:val="00A323D7"/>
    <w:rsid w:val="00A72B6E"/>
    <w:rsid w:val="00A96FD2"/>
    <w:rsid w:val="00B3530F"/>
    <w:rsid w:val="00BD6A8E"/>
    <w:rsid w:val="00C327DC"/>
    <w:rsid w:val="00C34F60"/>
    <w:rsid w:val="00C3551D"/>
    <w:rsid w:val="00C37798"/>
    <w:rsid w:val="00C5552E"/>
    <w:rsid w:val="00C6491B"/>
    <w:rsid w:val="00CB3D4B"/>
    <w:rsid w:val="00CE1733"/>
    <w:rsid w:val="00D003A7"/>
    <w:rsid w:val="00D14B47"/>
    <w:rsid w:val="00D4458A"/>
    <w:rsid w:val="00DB1694"/>
    <w:rsid w:val="00DB4031"/>
    <w:rsid w:val="00DB5B5A"/>
    <w:rsid w:val="00DC149A"/>
    <w:rsid w:val="00DC3C8E"/>
    <w:rsid w:val="00DD2CDA"/>
    <w:rsid w:val="00DF1105"/>
    <w:rsid w:val="00E44DAD"/>
    <w:rsid w:val="00E56BBA"/>
    <w:rsid w:val="00E877B1"/>
    <w:rsid w:val="00EC2864"/>
    <w:rsid w:val="00EF3938"/>
    <w:rsid w:val="00F148E0"/>
    <w:rsid w:val="00F151BE"/>
    <w:rsid w:val="00F46CF0"/>
    <w:rsid w:val="00F75074"/>
    <w:rsid w:val="00F93285"/>
    <w:rsid w:val="00FA588A"/>
    <w:rsid w:val="00FB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913356"/>
  <w15:chartTrackingRefBased/>
  <w15:docId w15:val="{D8C31847-6E61-4746-9AAA-E43B9148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Copperplate Gothic Bold" w:hAnsi="Copperplate Gothic Bold"/>
      <w:sz w:val="36"/>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ind w:left="720"/>
      <w:jc w:val="center"/>
      <w:outlineLvl w:val="5"/>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napToGrid w:val="0"/>
      <w:sz w:val="44"/>
      <w:lang w:eastAsia="en-US"/>
    </w:rPr>
  </w:style>
  <w:style w:type="paragraph" w:styleId="BodyText">
    <w:name w:val="Body Text"/>
    <w:basedOn w:val="Normal"/>
    <w:pPr>
      <w:spacing w:after="120"/>
    </w:pPr>
    <w:rPr>
      <w:b/>
    </w:rPr>
  </w:style>
  <w:style w:type="paragraph" w:styleId="BodyTextIndent">
    <w:name w:val="Body Text Indent"/>
    <w:basedOn w:val="Normal"/>
    <w:pPr>
      <w:ind w:left="720"/>
    </w:pPr>
    <w:rPr>
      <w:sz w:val="28"/>
    </w:rPr>
  </w:style>
  <w:style w:type="paragraph" w:styleId="BodyText2">
    <w:name w:val="Body Text 2"/>
    <w:basedOn w:val="Normal"/>
    <w:rPr>
      <w:sz w:val="28"/>
    </w:rPr>
  </w:style>
  <w:style w:type="paragraph" w:styleId="ColorfulList-Accent1">
    <w:name w:val="Colorful List Accent 1"/>
    <w:basedOn w:val="Normal"/>
    <w:uiPriority w:val="34"/>
    <w:qFormat/>
    <w:rsid w:val="00FB3A78"/>
    <w:pPr>
      <w:ind w:left="720"/>
    </w:pPr>
  </w:style>
  <w:style w:type="character" w:styleId="Hyperlink">
    <w:name w:val="Hyperlink"/>
    <w:uiPriority w:val="99"/>
    <w:unhideWhenUsed/>
    <w:rsid w:val="0072679D"/>
    <w:rPr>
      <w:color w:val="0000FF"/>
      <w:u w:val="single"/>
    </w:rPr>
  </w:style>
  <w:style w:type="paragraph" w:customStyle="1" w:styleId="yiv5050533804msonormal">
    <w:name w:val="yiv5050533804msonormal"/>
    <w:basedOn w:val="Normal"/>
    <w:rsid w:val="0072679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3686">
      <w:bodyDiv w:val="1"/>
      <w:marLeft w:val="0"/>
      <w:marRight w:val="0"/>
      <w:marTop w:val="0"/>
      <w:marBottom w:val="0"/>
      <w:divBdr>
        <w:top w:val="none" w:sz="0" w:space="0" w:color="auto"/>
        <w:left w:val="none" w:sz="0" w:space="0" w:color="auto"/>
        <w:bottom w:val="none" w:sz="0" w:space="0" w:color="auto"/>
        <w:right w:val="none" w:sz="0" w:space="0" w:color="auto"/>
      </w:divBdr>
      <w:divsChild>
        <w:div w:id="852110476">
          <w:marLeft w:val="0"/>
          <w:marRight w:val="0"/>
          <w:marTop w:val="0"/>
          <w:marBottom w:val="0"/>
          <w:divBdr>
            <w:top w:val="none" w:sz="0" w:space="0" w:color="auto"/>
            <w:left w:val="none" w:sz="0" w:space="0" w:color="auto"/>
            <w:bottom w:val="none" w:sz="0" w:space="0" w:color="auto"/>
            <w:right w:val="none" w:sz="0" w:space="0" w:color="auto"/>
          </w:divBdr>
          <w:divsChild>
            <w:div w:id="122040745">
              <w:marLeft w:val="0"/>
              <w:marRight w:val="0"/>
              <w:marTop w:val="0"/>
              <w:marBottom w:val="0"/>
              <w:divBdr>
                <w:top w:val="none" w:sz="0" w:space="0" w:color="auto"/>
                <w:left w:val="none" w:sz="0" w:space="0" w:color="auto"/>
                <w:bottom w:val="none" w:sz="0" w:space="0" w:color="auto"/>
                <w:right w:val="none" w:sz="0" w:space="0" w:color="auto"/>
              </w:divBdr>
              <w:divsChild>
                <w:div w:id="1637567527">
                  <w:marLeft w:val="0"/>
                  <w:marRight w:val="0"/>
                  <w:marTop w:val="0"/>
                  <w:marBottom w:val="0"/>
                  <w:divBdr>
                    <w:top w:val="none" w:sz="0" w:space="0" w:color="auto"/>
                    <w:left w:val="none" w:sz="0" w:space="0" w:color="auto"/>
                    <w:bottom w:val="none" w:sz="0" w:space="0" w:color="auto"/>
                    <w:right w:val="none" w:sz="0" w:space="0" w:color="auto"/>
                  </w:divBdr>
                  <w:divsChild>
                    <w:div w:id="1587882883">
                      <w:marLeft w:val="0"/>
                      <w:marRight w:val="0"/>
                      <w:marTop w:val="0"/>
                      <w:marBottom w:val="0"/>
                      <w:divBdr>
                        <w:top w:val="none" w:sz="0" w:space="0" w:color="auto"/>
                        <w:left w:val="none" w:sz="0" w:space="0" w:color="auto"/>
                        <w:bottom w:val="none" w:sz="0" w:space="0" w:color="auto"/>
                        <w:right w:val="none" w:sz="0" w:space="0" w:color="auto"/>
                      </w:divBdr>
                      <w:divsChild>
                        <w:div w:id="386225497">
                          <w:marLeft w:val="0"/>
                          <w:marRight w:val="0"/>
                          <w:marTop w:val="0"/>
                          <w:marBottom w:val="0"/>
                          <w:divBdr>
                            <w:top w:val="none" w:sz="0" w:space="0" w:color="auto"/>
                            <w:left w:val="none" w:sz="0" w:space="0" w:color="auto"/>
                            <w:bottom w:val="none" w:sz="0" w:space="0" w:color="auto"/>
                            <w:right w:val="none" w:sz="0" w:space="0" w:color="auto"/>
                          </w:divBdr>
                          <w:divsChild>
                            <w:div w:id="897937650">
                              <w:marLeft w:val="0"/>
                              <w:marRight w:val="0"/>
                              <w:marTop w:val="0"/>
                              <w:marBottom w:val="0"/>
                              <w:divBdr>
                                <w:top w:val="none" w:sz="0" w:space="0" w:color="auto"/>
                                <w:left w:val="none" w:sz="0" w:space="0" w:color="auto"/>
                                <w:bottom w:val="none" w:sz="0" w:space="0" w:color="auto"/>
                                <w:right w:val="none" w:sz="0" w:space="0" w:color="auto"/>
                              </w:divBdr>
                              <w:divsChild>
                                <w:div w:id="637565632">
                                  <w:marLeft w:val="0"/>
                                  <w:marRight w:val="0"/>
                                  <w:marTop w:val="0"/>
                                  <w:marBottom w:val="0"/>
                                  <w:divBdr>
                                    <w:top w:val="none" w:sz="0" w:space="0" w:color="auto"/>
                                    <w:left w:val="none" w:sz="0" w:space="0" w:color="auto"/>
                                    <w:bottom w:val="none" w:sz="0" w:space="0" w:color="auto"/>
                                    <w:right w:val="none" w:sz="0" w:space="0" w:color="auto"/>
                                  </w:divBdr>
                                  <w:divsChild>
                                    <w:div w:id="1882093107">
                                      <w:marLeft w:val="0"/>
                                      <w:marRight w:val="0"/>
                                      <w:marTop w:val="0"/>
                                      <w:marBottom w:val="0"/>
                                      <w:divBdr>
                                        <w:top w:val="none" w:sz="0" w:space="0" w:color="auto"/>
                                        <w:left w:val="none" w:sz="0" w:space="0" w:color="auto"/>
                                        <w:bottom w:val="none" w:sz="0" w:space="0" w:color="auto"/>
                                        <w:right w:val="none" w:sz="0" w:space="0" w:color="auto"/>
                                      </w:divBdr>
                                      <w:divsChild>
                                        <w:div w:id="1944608634">
                                          <w:marLeft w:val="0"/>
                                          <w:marRight w:val="0"/>
                                          <w:marTop w:val="0"/>
                                          <w:marBottom w:val="0"/>
                                          <w:divBdr>
                                            <w:top w:val="none" w:sz="0" w:space="0" w:color="auto"/>
                                            <w:left w:val="none" w:sz="0" w:space="0" w:color="auto"/>
                                            <w:bottom w:val="none" w:sz="0" w:space="0" w:color="auto"/>
                                            <w:right w:val="none" w:sz="0" w:space="0" w:color="auto"/>
                                          </w:divBdr>
                                          <w:divsChild>
                                            <w:div w:id="902135700">
                                              <w:marLeft w:val="0"/>
                                              <w:marRight w:val="0"/>
                                              <w:marTop w:val="0"/>
                                              <w:marBottom w:val="0"/>
                                              <w:divBdr>
                                                <w:top w:val="none" w:sz="0" w:space="0" w:color="auto"/>
                                                <w:left w:val="none" w:sz="0" w:space="0" w:color="auto"/>
                                                <w:bottom w:val="none" w:sz="0" w:space="0" w:color="auto"/>
                                                <w:right w:val="none" w:sz="0" w:space="0" w:color="auto"/>
                                              </w:divBdr>
                                              <w:divsChild>
                                                <w:div w:id="2119055926">
                                                  <w:marLeft w:val="0"/>
                                                  <w:marRight w:val="0"/>
                                                  <w:marTop w:val="0"/>
                                                  <w:marBottom w:val="0"/>
                                                  <w:divBdr>
                                                    <w:top w:val="none" w:sz="0" w:space="0" w:color="auto"/>
                                                    <w:left w:val="none" w:sz="0" w:space="0" w:color="auto"/>
                                                    <w:bottom w:val="none" w:sz="0" w:space="0" w:color="auto"/>
                                                    <w:right w:val="none" w:sz="0" w:space="0" w:color="auto"/>
                                                  </w:divBdr>
                                                  <w:divsChild>
                                                    <w:div w:id="634916631">
                                                      <w:marLeft w:val="0"/>
                                                      <w:marRight w:val="0"/>
                                                      <w:marTop w:val="0"/>
                                                      <w:marBottom w:val="0"/>
                                                      <w:divBdr>
                                                        <w:top w:val="none" w:sz="0" w:space="0" w:color="auto"/>
                                                        <w:left w:val="none" w:sz="0" w:space="0" w:color="auto"/>
                                                        <w:bottom w:val="none" w:sz="0" w:space="0" w:color="auto"/>
                                                        <w:right w:val="none" w:sz="0" w:space="0" w:color="auto"/>
                                                      </w:divBdr>
                                                      <w:divsChild>
                                                        <w:div w:id="1810173073">
                                                          <w:marLeft w:val="0"/>
                                                          <w:marRight w:val="0"/>
                                                          <w:marTop w:val="0"/>
                                                          <w:marBottom w:val="0"/>
                                                          <w:divBdr>
                                                            <w:top w:val="none" w:sz="0" w:space="0" w:color="auto"/>
                                                            <w:left w:val="none" w:sz="0" w:space="0" w:color="auto"/>
                                                            <w:bottom w:val="none" w:sz="0" w:space="0" w:color="auto"/>
                                                            <w:right w:val="none" w:sz="0" w:space="0" w:color="auto"/>
                                                          </w:divBdr>
                                                          <w:divsChild>
                                                            <w:div w:id="1642881264">
                                                              <w:marLeft w:val="0"/>
                                                              <w:marRight w:val="0"/>
                                                              <w:marTop w:val="0"/>
                                                              <w:marBottom w:val="0"/>
                                                              <w:divBdr>
                                                                <w:top w:val="none" w:sz="0" w:space="0" w:color="auto"/>
                                                                <w:left w:val="none" w:sz="0" w:space="0" w:color="auto"/>
                                                                <w:bottom w:val="none" w:sz="0" w:space="0" w:color="auto"/>
                                                                <w:right w:val="none" w:sz="0" w:space="0" w:color="auto"/>
                                                              </w:divBdr>
                                                              <w:divsChild>
                                                                <w:div w:id="1213543293">
                                                                  <w:marLeft w:val="0"/>
                                                                  <w:marRight w:val="0"/>
                                                                  <w:marTop w:val="0"/>
                                                                  <w:marBottom w:val="0"/>
                                                                  <w:divBdr>
                                                                    <w:top w:val="none" w:sz="0" w:space="0" w:color="auto"/>
                                                                    <w:left w:val="none" w:sz="0" w:space="0" w:color="auto"/>
                                                                    <w:bottom w:val="none" w:sz="0" w:space="0" w:color="auto"/>
                                                                    <w:right w:val="none" w:sz="0" w:space="0" w:color="auto"/>
                                                                  </w:divBdr>
                                                                  <w:divsChild>
                                                                    <w:div w:id="2088454588">
                                                                      <w:marLeft w:val="0"/>
                                                                      <w:marRight w:val="0"/>
                                                                      <w:marTop w:val="0"/>
                                                                      <w:marBottom w:val="0"/>
                                                                      <w:divBdr>
                                                                        <w:top w:val="none" w:sz="0" w:space="0" w:color="auto"/>
                                                                        <w:left w:val="none" w:sz="0" w:space="0" w:color="auto"/>
                                                                        <w:bottom w:val="none" w:sz="0" w:space="0" w:color="auto"/>
                                                                        <w:right w:val="none" w:sz="0" w:space="0" w:color="auto"/>
                                                                      </w:divBdr>
                                                                      <w:divsChild>
                                                                        <w:div w:id="11981570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54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andrewsroxbourn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vt:lpstr>
    </vt:vector>
  </TitlesOfParts>
  <Company>St Andrew's Church, Roxbourne</Company>
  <LinksUpToDate>false</LinksUpToDate>
  <CharactersWithSpaces>5805</CharactersWithSpaces>
  <SharedDoc>false</SharedDoc>
  <HLinks>
    <vt:vector size="6" baseType="variant">
      <vt:variant>
        <vt:i4>4456512</vt:i4>
      </vt:variant>
      <vt:variant>
        <vt:i4>0</vt:i4>
      </vt:variant>
      <vt:variant>
        <vt:i4>0</vt:i4>
      </vt:variant>
      <vt:variant>
        <vt:i4>5</vt:i4>
      </vt:variant>
      <vt:variant>
        <vt:lpwstr>http://www.standrewsroxbourne.org.uk/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Barnard</dc:creator>
  <cp:keywords/>
  <cp:lastModifiedBy>Keith Nicholls</cp:lastModifiedBy>
  <cp:revision>2</cp:revision>
  <cp:lastPrinted>2015-04-08T14:33:00Z</cp:lastPrinted>
  <dcterms:created xsi:type="dcterms:W3CDTF">2021-07-24T11:00:00Z</dcterms:created>
  <dcterms:modified xsi:type="dcterms:W3CDTF">2021-07-24T11:00:00Z</dcterms:modified>
</cp:coreProperties>
</file>